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3" w:rsidRPr="00A323B7" w:rsidRDefault="00BF2763" w:rsidP="00A323B7">
      <w:pPr>
        <w:pBdr>
          <w:bottom w:val="single" w:sz="6" w:space="8" w:color="B6D1DC"/>
        </w:pBdr>
        <w:shd w:val="clear" w:color="auto" w:fill="FFFFFF"/>
        <w:spacing w:after="120" w:line="240" w:lineRule="atLeast"/>
        <w:jc w:val="center"/>
        <w:textAlignment w:val="baseline"/>
        <w:outlineLvl w:val="0"/>
        <w:rPr>
          <w:rFonts w:ascii="Times New Roman" w:eastAsia="Times New Roman" w:hAnsi="Times New Roman" w:cs="Times New Roman"/>
          <w:kern w:val="36"/>
          <w:sz w:val="33"/>
          <w:szCs w:val="33"/>
          <w:lang w:eastAsia="ru-RU"/>
        </w:rPr>
      </w:pPr>
      <w:r w:rsidRPr="00A323B7">
        <w:rPr>
          <w:rFonts w:ascii="Times New Roman" w:eastAsia="Times New Roman" w:hAnsi="Times New Roman" w:cs="Times New Roman"/>
          <w:kern w:val="36"/>
          <w:sz w:val="33"/>
          <w:szCs w:val="33"/>
          <w:lang w:eastAsia="ru-RU"/>
        </w:rPr>
        <w:t>Предоставление ежемесячной выплаты в связи с рождением первого ребёнка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4"/>
        <w:gridCol w:w="4697"/>
      </w:tblGrid>
      <w:tr w:rsidR="00BF2763" w:rsidRPr="00BF2763" w:rsidTr="00BF2763">
        <w:tc>
          <w:tcPr>
            <w:tcW w:w="4674"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Наименование выплаты</w:t>
            </w:r>
          </w:p>
        </w:tc>
        <w:tc>
          <w:tcPr>
            <w:tcW w:w="4697"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ежемесячная выплата в связи с рождением первого ребёнка</w:t>
            </w:r>
          </w:p>
        </w:tc>
      </w:tr>
      <w:tr w:rsidR="00BF2763" w:rsidRPr="00BF2763" w:rsidTr="00BF2763">
        <w:tc>
          <w:tcPr>
            <w:tcW w:w="4674"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Нормативно-правовые акты</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w:t>
            </w:r>
          </w:p>
        </w:tc>
        <w:tc>
          <w:tcPr>
            <w:tcW w:w="4697"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Федеральный закон от 28.12.2017 № 418-ФЗ «О ежемесячных выплатах семьям, имеющим детей»</w:t>
            </w:r>
            <w:r w:rsidRPr="00BF2763">
              <w:rPr>
                <w:rFonts w:ascii="Times New Roman" w:eastAsia="Times New Roman" w:hAnsi="Times New Roman" w:cs="Times New Roman"/>
                <w:sz w:val="24"/>
                <w:szCs w:val="24"/>
                <w:lang w:eastAsia="ru-RU"/>
              </w:rPr>
              <w:t>;</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proofErr w:type="gramStart"/>
            <w:r w:rsidRPr="00BF2763">
              <w:rPr>
                <w:rFonts w:ascii="Times New Roman" w:eastAsia="Times New Roman" w:hAnsi="Times New Roman" w:cs="Times New Roman"/>
                <w:sz w:val="24"/>
                <w:szCs w:val="24"/>
                <w:lang w:eastAsia="ru-RU"/>
              </w:rPr>
              <w:t>Приказ    Министерства   труда    и   социальной    защиты    Российской Федерации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roofErr w:type="gramEnd"/>
          </w:p>
        </w:tc>
      </w:tr>
      <w:tr w:rsidR="00BF2763" w:rsidRPr="00BF2763" w:rsidTr="00BF2763">
        <w:tc>
          <w:tcPr>
            <w:tcW w:w="4674"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Лица, имеющие право на пособие</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w:t>
            </w:r>
          </w:p>
        </w:tc>
        <w:tc>
          <w:tcPr>
            <w:tcW w:w="4697"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proofErr w:type="gramStart"/>
            <w:r w:rsidRPr="00BF2763">
              <w:rPr>
                <w:rFonts w:ascii="Times New Roman" w:eastAsia="Times New Roman" w:hAnsi="Times New Roman" w:cs="Times New Roman"/>
                <w:sz w:val="24"/>
                <w:szCs w:val="24"/>
                <w:lang w:eastAsia="ru-RU"/>
              </w:rPr>
              <w:t>Женщины,  являющиеся гражданами Российской Федерации, постоянно проживающие на территории Российской Федерации, в случае если ребенок (родной, усыновленный) рожден начиная с 1 января 2018 года, является гражданином Российской Федерации, и размер среднедушевого дохода семьи не превышает 1,5-кратную величину прожиточного минимума трудоспособного населения, установленную в Челябинской области за второй квартал года, предшествующего году обращения за назначением указанной выплаты (15 912 руб.).</w:t>
            </w:r>
            <w:proofErr w:type="gramEnd"/>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Отец (усыновитель) либо опекун ребенка, являющийся гражданином Российской Федерации, постоянно проживающим на территории Российской Федерации в случае смерти женщины, объявления ее умершей, лишения ее родительских прав, а также в случае отмены усыновления.</w:t>
            </w:r>
          </w:p>
        </w:tc>
      </w:tr>
      <w:tr w:rsidR="00BF2763" w:rsidRPr="00BF2763" w:rsidTr="00BF2763">
        <w:tc>
          <w:tcPr>
            <w:tcW w:w="4674"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Размер ежемесячной выплаты</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w:t>
            </w:r>
          </w:p>
        </w:tc>
        <w:tc>
          <w:tcPr>
            <w:tcW w:w="4697"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Прожиточный  минимум  для детей, установленный в Челябинской области за второй квартал года, предшествующего году обращения за назначением данной выплаты    (10221 руб.).</w:t>
            </w:r>
          </w:p>
        </w:tc>
      </w:tr>
      <w:tr w:rsidR="00BF2763" w:rsidRPr="00BF2763" w:rsidTr="00BF2763">
        <w:tc>
          <w:tcPr>
            <w:tcW w:w="4674"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b/>
                <w:bCs/>
                <w:sz w:val="24"/>
                <w:szCs w:val="24"/>
                <w:lang w:eastAsia="ru-RU"/>
              </w:rPr>
              <w:t>Перечень необходимых документов</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lastRenderedPageBreak/>
              <w:t> </w:t>
            </w:r>
          </w:p>
        </w:tc>
        <w:tc>
          <w:tcPr>
            <w:tcW w:w="4697" w:type="dxa"/>
            <w:tcBorders>
              <w:top w:val="outset" w:sz="6" w:space="0" w:color="auto"/>
              <w:left w:val="outset" w:sz="6" w:space="0" w:color="auto"/>
              <w:bottom w:val="outset" w:sz="6" w:space="0" w:color="auto"/>
              <w:right w:val="outset" w:sz="6" w:space="0" w:color="auto"/>
            </w:tcBorders>
            <w:hideMark/>
          </w:tcPr>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lastRenderedPageBreak/>
              <w:t xml:space="preserve">- документы, удостоверяющие личность, подтверждающие место жительства </w:t>
            </w:r>
            <w:r w:rsidRPr="00BF2763">
              <w:rPr>
                <w:rFonts w:ascii="Times New Roman" w:eastAsia="Times New Roman" w:hAnsi="Times New Roman" w:cs="Times New Roman"/>
                <w:sz w:val="24"/>
                <w:szCs w:val="24"/>
                <w:lang w:eastAsia="ru-RU"/>
              </w:rPr>
              <w:lastRenderedPageBreak/>
              <w:t>заявителя;</w:t>
            </w:r>
            <w:r w:rsidRPr="00BF2763">
              <w:rPr>
                <w:rFonts w:ascii="Times New Roman" w:eastAsia="Times New Roman" w:hAnsi="Times New Roman" w:cs="Times New Roman"/>
                <w:sz w:val="24"/>
                <w:szCs w:val="24"/>
                <w:lang w:eastAsia="ru-RU"/>
              </w:rPr>
              <w:br/>
              <w:t>- заявление о предоставлении ежемесячной выплаты в связи с рождением (усыновлением) первого ребенка;</w:t>
            </w:r>
            <w:r w:rsidRPr="00BF2763">
              <w:rPr>
                <w:rFonts w:ascii="Times New Roman" w:eastAsia="Times New Roman" w:hAnsi="Times New Roman" w:cs="Times New Roman"/>
                <w:sz w:val="24"/>
                <w:szCs w:val="24"/>
                <w:lang w:eastAsia="ru-RU"/>
              </w:rPr>
              <w:br/>
              <w:t>- копия свидетельства о рождении ребенка;</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документы, подтверждающие принадлежность к гражданству Российской Федерации заявителя и ребенка;</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документы, подтверждающие смерть женщины, объявление ее умершей, лишение ее родительских прав, отмену усыновления;</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-документ, подтверждающий расторжение брака;</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сведения о доходах членов семьи за последние 12 календарных месяцев, предшествующих месяцу подачи заявления (все виды заработной платы, доходы от занятий предпринимательской деятельностью, все виды пенсий, пособий, стипендии,  алименты, получаемые на несовершеннолетних детей, пособие по безработице и пр.);</w:t>
            </w:r>
          </w:p>
          <w:p w:rsidR="00BF2763" w:rsidRPr="00BF2763" w:rsidRDefault="00BF2763" w:rsidP="00BF2763">
            <w:pPr>
              <w:spacing w:after="240" w:line="240" w:lineRule="auto"/>
              <w:textAlignment w:val="baseline"/>
              <w:rPr>
                <w:rFonts w:ascii="Times New Roman" w:eastAsia="Times New Roman" w:hAnsi="Times New Roman" w:cs="Times New Roman"/>
                <w:sz w:val="24"/>
                <w:szCs w:val="24"/>
                <w:lang w:eastAsia="ru-RU"/>
              </w:rPr>
            </w:pPr>
            <w:r w:rsidRPr="00BF2763">
              <w:rPr>
                <w:rFonts w:ascii="Times New Roman" w:eastAsia="Times New Roman" w:hAnsi="Times New Roman" w:cs="Times New Roman"/>
                <w:sz w:val="24"/>
                <w:szCs w:val="24"/>
                <w:lang w:eastAsia="ru-RU"/>
              </w:rPr>
              <w:t>- 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w:t>
            </w:r>
          </w:p>
        </w:tc>
      </w:tr>
    </w:tbl>
    <w:p w:rsidR="004C6558" w:rsidRDefault="004C6558"/>
    <w:sectPr w:rsidR="004C6558" w:rsidSect="004C6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763"/>
    <w:rsid w:val="004C6558"/>
    <w:rsid w:val="00A323B7"/>
    <w:rsid w:val="00BF2763"/>
    <w:rsid w:val="00E43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58"/>
  </w:style>
  <w:style w:type="paragraph" w:styleId="1">
    <w:name w:val="heading 1"/>
    <w:basedOn w:val="a"/>
    <w:link w:val="10"/>
    <w:uiPriority w:val="9"/>
    <w:qFormat/>
    <w:rsid w:val="00BF27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763"/>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BF2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F2763"/>
    <w:rPr>
      <w:b/>
      <w:bCs/>
    </w:rPr>
  </w:style>
  <w:style w:type="paragraph" w:styleId="a4">
    <w:name w:val="Normal (Web)"/>
    <w:basedOn w:val="a"/>
    <w:uiPriority w:val="99"/>
    <w:unhideWhenUsed/>
    <w:rsid w:val="00BF27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0635195">
      <w:bodyDiv w:val="1"/>
      <w:marLeft w:val="0"/>
      <w:marRight w:val="0"/>
      <w:marTop w:val="0"/>
      <w:marBottom w:val="0"/>
      <w:divBdr>
        <w:top w:val="none" w:sz="0" w:space="0" w:color="auto"/>
        <w:left w:val="none" w:sz="0" w:space="0" w:color="auto"/>
        <w:bottom w:val="none" w:sz="0" w:space="0" w:color="auto"/>
        <w:right w:val="none" w:sz="0" w:space="0" w:color="auto"/>
      </w:divBdr>
      <w:divsChild>
        <w:div w:id="126552864">
          <w:marLeft w:val="0"/>
          <w:marRight w:val="0"/>
          <w:marTop w:val="0"/>
          <w:marBottom w:val="0"/>
          <w:divBdr>
            <w:top w:val="none" w:sz="0" w:space="0" w:color="auto"/>
            <w:left w:val="none" w:sz="0" w:space="0" w:color="auto"/>
            <w:bottom w:val="none" w:sz="0" w:space="0" w:color="auto"/>
            <w:right w:val="none" w:sz="0" w:space="0" w:color="auto"/>
          </w:divBdr>
          <w:divsChild>
            <w:div w:id="1750686299">
              <w:marLeft w:val="0"/>
              <w:marRight w:val="0"/>
              <w:marTop w:val="0"/>
              <w:marBottom w:val="300"/>
              <w:divBdr>
                <w:top w:val="none" w:sz="0" w:space="0" w:color="auto"/>
                <w:left w:val="none" w:sz="0" w:space="0" w:color="auto"/>
                <w:bottom w:val="none" w:sz="0" w:space="0" w:color="auto"/>
                <w:right w:val="none" w:sz="0" w:space="0" w:color="auto"/>
              </w:divBdr>
              <w:divsChild>
                <w:div w:id="544369824">
                  <w:marLeft w:val="0"/>
                  <w:marRight w:val="0"/>
                  <w:marTop w:val="0"/>
                  <w:marBottom w:val="0"/>
                  <w:divBdr>
                    <w:top w:val="none" w:sz="0" w:space="0" w:color="auto"/>
                    <w:left w:val="none" w:sz="0" w:space="0" w:color="auto"/>
                    <w:bottom w:val="none" w:sz="0" w:space="0" w:color="auto"/>
                    <w:right w:val="none" w:sz="0" w:space="0" w:color="auto"/>
                  </w:divBdr>
                </w:div>
                <w:div w:id="497040467">
                  <w:marLeft w:val="0"/>
                  <w:marRight w:val="0"/>
                  <w:marTop w:val="0"/>
                  <w:marBottom w:val="0"/>
                  <w:divBdr>
                    <w:top w:val="none" w:sz="0" w:space="0" w:color="auto"/>
                    <w:left w:val="none" w:sz="0" w:space="0" w:color="auto"/>
                    <w:bottom w:val="none" w:sz="0" w:space="0" w:color="auto"/>
                    <w:right w:val="none" w:sz="0" w:space="0" w:color="auto"/>
                  </w:divBdr>
                  <w:divsChild>
                    <w:div w:id="418795239">
                      <w:marLeft w:val="0"/>
                      <w:marRight w:val="0"/>
                      <w:marTop w:val="0"/>
                      <w:marBottom w:val="0"/>
                      <w:divBdr>
                        <w:top w:val="none" w:sz="0" w:space="0" w:color="auto"/>
                        <w:left w:val="none" w:sz="0" w:space="0" w:color="auto"/>
                        <w:bottom w:val="none" w:sz="0" w:space="0" w:color="auto"/>
                        <w:right w:val="none" w:sz="0" w:space="0" w:color="auto"/>
                      </w:divBdr>
                      <w:divsChild>
                        <w:div w:id="1028681329">
                          <w:marLeft w:val="0"/>
                          <w:marRight w:val="0"/>
                          <w:marTop w:val="0"/>
                          <w:marBottom w:val="0"/>
                          <w:divBdr>
                            <w:top w:val="none" w:sz="0" w:space="0" w:color="auto"/>
                            <w:left w:val="none" w:sz="0" w:space="0" w:color="auto"/>
                            <w:bottom w:val="none" w:sz="0" w:space="0" w:color="auto"/>
                            <w:right w:val="none" w:sz="0" w:space="0" w:color="auto"/>
                          </w:divBdr>
                          <w:divsChild>
                            <w:div w:id="13195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c:creator>
  <cp:lastModifiedBy>FTP</cp:lastModifiedBy>
  <cp:revision>4</cp:revision>
  <dcterms:created xsi:type="dcterms:W3CDTF">2018-01-22T03:30:00Z</dcterms:created>
  <dcterms:modified xsi:type="dcterms:W3CDTF">2018-01-22T03:46:00Z</dcterms:modified>
</cp:coreProperties>
</file>